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CFCC5" w14:textId="77777777" w:rsidR="0000219A" w:rsidRPr="00F95A35" w:rsidRDefault="00F95A35" w:rsidP="00F95A35">
      <w:pPr>
        <w:pStyle w:val="Sansinterligne"/>
        <w:jc w:val="right"/>
        <w:rPr>
          <w:rFonts w:ascii="Arial" w:hAnsi="Arial" w:cs="Arial"/>
        </w:rPr>
      </w:pPr>
      <w:r w:rsidRPr="008D6E9D">
        <w:rPr>
          <w:noProof/>
        </w:rPr>
        <w:drawing>
          <wp:anchor distT="0" distB="0" distL="114300" distR="114300" simplePos="0" relativeHeight="251658240" behindDoc="0" locked="0" layoutInCell="1" allowOverlap="1" wp14:anchorId="169C2E3A" wp14:editId="00A617EE">
            <wp:simplePos x="0" y="0"/>
            <wp:positionH relativeFrom="column">
              <wp:posOffset>0</wp:posOffset>
            </wp:positionH>
            <wp:positionV relativeFrom="paragraph">
              <wp:posOffset>-114300</wp:posOffset>
            </wp:positionV>
            <wp:extent cx="1155700" cy="304800"/>
            <wp:effectExtent l="0" t="0" r="1270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57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5A35">
        <w:rPr>
          <w:rFonts w:ascii="Arial" w:hAnsi="Arial" w:cs="Arial"/>
        </w:rPr>
        <w:t>20 janvier 2021</w:t>
      </w:r>
    </w:p>
    <w:p w14:paraId="5E89B621" w14:textId="77777777" w:rsidR="00F95A35" w:rsidRDefault="00F95A35" w:rsidP="00F95A35">
      <w:pPr>
        <w:pStyle w:val="Sansinterligne"/>
        <w:jc w:val="center"/>
        <w:rPr>
          <w:rFonts w:ascii="Arial" w:hAnsi="Arial" w:cs="Arial"/>
          <w:b/>
          <w:sz w:val="28"/>
          <w:szCs w:val="28"/>
        </w:rPr>
      </w:pPr>
    </w:p>
    <w:p w14:paraId="641D0267" w14:textId="77777777" w:rsidR="00F95A35" w:rsidRDefault="00F95A35" w:rsidP="00F95A35">
      <w:pPr>
        <w:pStyle w:val="Sansinterligne"/>
        <w:jc w:val="center"/>
        <w:rPr>
          <w:rFonts w:ascii="Arial" w:hAnsi="Arial" w:cs="Arial"/>
          <w:b/>
          <w:sz w:val="28"/>
          <w:szCs w:val="28"/>
        </w:rPr>
      </w:pPr>
    </w:p>
    <w:p w14:paraId="47F22845" w14:textId="77777777" w:rsidR="00F95A35" w:rsidRPr="008F5F58" w:rsidRDefault="00F95A35" w:rsidP="00F95A35">
      <w:pPr>
        <w:pStyle w:val="Sansinterligne"/>
        <w:jc w:val="center"/>
        <w:rPr>
          <w:rFonts w:ascii="Arial" w:hAnsi="Arial" w:cs="Arial"/>
          <w:b/>
          <w:sz w:val="28"/>
          <w:szCs w:val="28"/>
        </w:rPr>
      </w:pPr>
      <w:r w:rsidRPr="008D6E9D">
        <w:rPr>
          <w:rFonts w:ascii="Arial" w:hAnsi="Arial" w:cs="Arial"/>
          <w:b/>
          <w:sz w:val="28"/>
          <w:szCs w:val="28"/>
        </w:rPr>
        <w:t>Communiqué de presse</w:t>
      </w:r>
    </w:p>
    <w:p w14:paraId="2FFFCCC3" w14:textId="77777777" w:rsidR="00F95A35" w:rsidRDefault="00F95A35" w:rsidP="0000219A">
      <w:pPr>
        <w:pStyle w:val="Sansinterligne"/>
        <w:jc w:val="center"/>
        <w:rPr>
          <w:rFonts w:ascii="Arial" w:hAnsi="Arial" w:cs="Arial"/>
          <w:b/>
          <w:sz w:val="24"/>
          <w:szCs w:val="24"/>
        </w:rPr>
      </w:pPr>
    </w:p>
    <w:p w14:paraId="035F2BB0" w14:textId="77777777" w:rsidR="00681F0E" w:rsidRPr="00F95A35" w:rsidRDefault="0000219A" w:rsidP="0000219A">
      <w:pPr>
        <w:pStyle w:val="Sansinterligne"/>
        <w:jc w:val="center"/>
        <w:rPr>
          <w:rFonts w:ascii="Arial" w:hAnsi="Arial" w:cs="Arial"/>
          <w:b/>
          <w:sz w:val="24"/>
          <w:szCs w:val="24"/>
        </w:rPr>
      </w:pPr>
      <w:r w:rsidRPr="00F95A35">
        <w:rPr>
          <w:rFonts w:ascii="Arial" w:hAnsi="Arial" w:cs="Arial"/>
          <w:b/>
          <w:sz w:val="24"/>
          <w:szCs w:val="24"/>
        </w:rPr>
        <w:t>Taxe kilométrique</w:t>
      </w:r>
      <w:r w:rsidR="00681F0E" w:rsidRPr="00F95A35">
        <w:rPr>
          <w:rFonts w:ascii="Arial" w:hAnsi="Arial" w:cs="Arial"/>
          <w:b/>
          <w:sz w:val="24"/>
          <w:szCs w:val="24"/>
        </w:rPr>
        <w:t xml:space="preserve"> </w:t>
      </w:r>
      <w:r w:rsidR="00934D84" w:rsidRPr="00F95A35">
        <w:rPr>
          <w:rFonts w:ascii="Arial" w:hAnsi="Arial" w:cs="Arial"/>
          <w:b/>
          <w:sz w:val="24"/>
          <w:szCs w:val="24"/>
        </w:rPr>
        <w:t xml:space="preserve">: </w:t>
      </w:r>
    </w:p>
    <w:p w14:paraId="751BA00E" w14:textId="77777777" w:rsidR="00681F0E" w:rsidRPr="00F95A35" w:rsidRDefault="00934D84" w:rsidP="0000219A">
      <w:pPr>
        <w:pStyle w:val="Sansinterligne"/>
        <w:jc w:val="center"/>
        <w:rPr>
          <w:rFonts w:ascii="Arial" w:hAnsi="Arial" w:cs="Arial"/>
          <w:b/>
          <w:sz w:val="24"/>
          <w:szCs w:val="24"/>
        </w:rPr>
      </w:pPr>
      <w:r w:rsidRPr="00F95A35">
        <w:rPr>
          <w:rFonts w:ascii="Arial" w:hAnsi="Arial" w:cs="Arial"/>
          <w:b/>
          <w:sz w:val="24"/>
          <w:szCs w:val="24"/>
        </w:rPr>
        <w:t xml:space="preserve">le projet </w:t>
      </w:r>
      <w:r w:rsidR="000F25A1" w:rsidRPr="00F95A35">
        <w:rPr>
          <w:rFonts w:ascii="Arial" w:hAnsi="Arial" w:cs="Arial"/>
          <w:b/>
          <w:sz w:val="24"/>
          <w:szCs w:val="24"/>
        </w:rPr>
        <w:t xml:space="preserve">du Gouvernement bruxellois n’est pas acceptable </w:t>
      </w:r>
    </w:p>
    <w:p w14:paraId="3FD81DDD" w14:textId="77777777" w:rsidR="0000219A" w:rsidRPr="00F95A35" w:rsidRDefault="000F25A1" w:rsidP="0000219A">
      <w:pPr>
        <w:pStyle w:val="Sansinterligne"/>
        <w:jc w:val="center"/>
        <w:rPr>
          <w:rFonts w:ascii="Arial" w:hAnsi="Arial" w:cs="Arial"/>
          <w:b/>
          <w:sz w:val="24"/>
          <w:szCs w:val="24"/>
        </w:rPr>
      </w:pPr>
      <w:r w:rsidRPr="00F95A35">
        <w:rPr>
          <w:rFonts w:ascii="Arial" w:hAnsi="Arial" w:cs="Arial"/>
          <w:b/>
          <w:sz w:val="24"/>
          <w:szCs w:val="24"/>
        </w:rPr>
        <w:t xml:space="preserve">pour la FGTB Bruxelles </w:t>
      </w:r>
    </w:p>
    <w:p w14:paraId="60FE8CF6" w14:textId="77777777" w:rsidR="0000219A" w:rsidRPr="00F95A35" w:rsidRDefault="0000219A" w:rsidP="001D78EA">
      <w:pPr>
        <w:pStyle w:val="Sansinterligne"/>
        <w:jc w:val="center"/>
        <w:rPr>
          <w:rFonts w:ascii="Arial" w:hAnsi="Arial" w:cs="Arial"/>
          <w:b/>
        </w:rPr>
      </w:pPr>
    </w:p>
    <w:p w14:paraId="2072A5DE" w14:textId="77777777" w:rsidR="000F25A1" w:rsidRPr="00F95A35" w:rsidRDefault="0000219A" w:rsidP="0058594A">
      <w:pPr>
        <w:pStyle w:val="Sansinterligne"/>
        <w:jc w:val="both"/>
        <w:rPr>
          <w:rFonts w:ascii="Arial" w:hAnsi="Arial" w:cs="Arial"/>
          <w:b/>
        </w:rPr>
      </w:pPr>
      <w:r w:rsidRPr="00F95A35">
        <w:rPr>
          <w:rFonts w:ascii="Arial" w:hAnsi="Arial" w:cs="Arial"/>
          <w:b/>
        </w:rPr>
        <w:t xml:space="preserve">En décembre </w:t>
      </w:r>
      <w:r w:rsidR="000F25A1" w:rsidRPr="00F95A35">
        <w:rPr>
          <w:rFonts w:ascii="Arial" w:hAnsi="Arial" w:cs="Arial"/>
          <w:b/>
        </w:rPr>
        <w:t>dernier</w:t>
      </w:r>
      <w:r w:rsidRPr="00F95A35">
        <w:rPr>
          <w:rFonts w:ascii="Arial" w:hAnsi="Arial" w:cs="Arial"/>
          <w:b/>
        </w:rPr>
        <w:t xml:space="preserve">, le </w:t>
      </w:r>
      <w:r w:rsidR="000F25A1" w:rsidRPr="00F95A35">
        <w:rPr>
          <w:rFonts w:ascii="Arial" w:hAnsi="Arial" w:cs="Arial"/>
          <w:b/>
        </w:rPr>
        <w:t>G</w:t>
      </w:r>
      <w:r w:rsidRPr="00F95A35">
        <w:rPr>
          <w:rFonts w:ascii="Arial" w:hAnsi="Arial" w:cs="Arial"/>
          <w:b/>
        </w:rPr>
        <w:t xml:space="preserve">ouvernement bruxellois a </w:t>
      </w:r>
      <w:r w:rsidR="000F25A1" w:rsidRPr="00F95A35">
        <w:rPr>
          <w:rFonts w:ascii="Arial" w:hAnsi="Arial" w:cs="Arial"/>
          <w:b/>
        </w:rPr>
        <w:t>approuvé</w:t>
      </w:r>
      <w:r w:rsidRPr="00F95A35">
        <w:rPr>
          <w:rFonts w:ascii="Arial" w:hAnsi="Arial" w:cs="Arial"/>
          <w:b/>
        </w:rPr>
        <w:t xml:space="preserve"> un projet de taxation </w:t>
      </w:r>
      <w:r w:rsidR="000F25A1" w:rsidRPr="00F95A35">
        <w:rPr>
          <w:rFonts w:ascii="Arial" w:hAnsi="Arial" w:cs="Arial"/>
          <w:b/>
        </w:rPr>
        <w:t xml:space="preserve">kilométrique soi-disant </w:t>
      </w:r>
      <w:r w:rsidR="0058594A" w:rsidRPr="00F95A35">
        <w:rPr>
          <w:rFonts w:ascii="Arial" w:hAnsi="Arial" w:cs="Arial"/>
          <w:b/>
        </w:rPr>
        <w:t>appelé</w:t>
      </w:r>
      <w:r w:rsidRPr="00F95A35">
        <w:rPr>
          <w:rFonts w:ascii="Arial" w:hAnsi="Arial" w:cs="Arial"/>
          <w:b/>
        </w:rPr>
        <w:t xml:space="preserve"> « Smartmove ». </w:t>
      </w:r>
      <w:r w:rsidR="000F25A1" w:rsidRPr="00F95A35">
        <w:rPr>
          <w:rFonts w:ascii="Arial" w:hAnsi="Arial" w:cs="Arial"/>
          <w:b/>
        </w:rPr>
        <w:t>Pour de multiples raisons (abs</w:t>
      </w:r>
      <w:r w:rsidR="00D56231" w:rsidRPr="00F95A35">
        <w:rPr>
          <w:rFonts w:ascii="Arial" w:hAnsi="Arial" w:cs="Arial"/>
          <w:b/>
        </w:rPr>
        <w:t>ence de concertation préalable</w:t>
      </w:r>
      <w:r w:rsidR="000F25A1" w:rsidRPr="00F95A35">
        <w:rPr>
          <w:rFonts w:ascii="Arial" w:hAnsi="Arial" w:cs="Arial"/>
          <w:b/>
        </w:rPr>
        <w:t xml:space="preserve">, coût à charge des travailleurs, </w:t>
      </w:r>
      <w:r w:rsidR="000F6165" w:rsidRPr="00F95A35">
        <w:rPr>
          <w:rFonts w:ascii="Arial" w:hAnsi="Arial" w:cs="Arial"/>
          <w:b/>
        </w:rPr>
        <w:t xml:space="preserve">inégalités </w:t>
      </w:r>
      <w:r w:rsidR="000F25A1" w:rsidRPr="00F95A35">
        <w:rPr>
          <w:rFonts w:ascii="Arial" w:hAnsi="Arial" w:cs="Arial"/>
          <w:b/>
        </w:rPr>
        <w:t xml:space="preserve">entre travailleurs, </w:t>
      </w:r>
      <w:r w:rsidR="00D56231" w:rsidRPr="00F95A35">
        <w:rPr>
          <w:rFonts w:ascii="Arial" w:hAnsi="Arial" w:cs="Arial"/>
          <w:b/>
        </w:rPr>
        <w:t xml:space="preserve">absence de mesures d’accompagnement, </w:t>
      </w:r>
      <w:r w:rsidR="000F25A1" w:rsidRPr="00F95A35">
        <w:rPr>
          <w:rFonts w:ascii="Arial" w:hAnsi="Arial" w:cs="Arial"/>
          <w:b/>
        </w:rPr>
        <w:t xml:space="preserve">contexte COVID….), </w:t>
      </w:r>
      <w:r w:rsidR="00515C09" w:rsidRPr="00F95A35">
        <w:rPr>
          <w:rFonts w:ascii="Arial" w:hAnsi="Arial" w:cs="Arial"/>
          <w:b/>
        </w:rPr>
        <w:t>pour la FGTB Bruxelles</w:t>
      </w:r>
      <w:r w:rsidR="004E0548" w:rsidRPr="00F95A35">
        <w:rPr>
          <w:rFonts w:ascii="Arial" w:hAnsi="Arial" w:cs="Arial"/>
          <w:b/>
        </w:rPr>
        <w:t xml:space="preserve">, </w:t>
      </w:r>
      <w:r w:rsidR="000F25A1" w:rsidRPr="00F95A35">
        <w:rPr>
          <w:rFonts w:ascii="Arial" w:hAnsi="Arial" w:cs="Arial"/>
          <w:b/>
        </w:rPr>
        <w:t xml:space="preserve">ce projet n’est, </w:t>
      </w:r>
      <w:r w:rsidR="00515C09" w:rsidRPr="00F95A35">
        <w:rPr>
          <w:rFonts w:ascii="Arial" w:hAnsi="Arial" w:cs="Arial"/>
          <w:b/>
        </w:rPr>
        <w:t>malheureusement, pas acceptable dans sa forme actuelle</w:t>
      </w:r>
      <w:r w:rsidR="000F25A1" w:rsidRPr="00F95A35">
        <w:rPr>
          <w:rFonts w:ascii="Arial" w:hAnsi="Arial" w:cs="Arial"/>
          <w:b/>
        </w:rPr>
        <w:t>.</w:t>
      </w:r>
    </w:p>
    <w:p w14:paraId="6951E9B9" w14:textId="77777777" w:rsidR="0058594A" w:rsidRPr="00F95A35" w:rsidRDefault="0058594A" w:rsidP="0058594A">
      <w:pPr>
        <w:pStyle w:val="Sansinterligne"/>
        <w:jc w:val="both"/>
        <w:rPr>
          <w:rFonts w:ascii="Arial" w:hAnsi="Arial" w:cs="Arial"/>
        </w:rPr>
      </w:pPr>
    </w:p>
    <w:p w14:paraId="06804144" w14:textId="77777777" w:rsidR="0058594A" w:rsidRPr="00F95A35" w:rsidRDefault="0058594A" w:rsidP="0058594A">
      <w:pPr>
        <w:pStyle w:val="Sansinterligne"/>
        <w:jc w:val="both"/>
        <w:rPr>
          <w:rFonts w:ascii="Arial" w:hAnsi="Arial" w:cs="Arial"/>
        </w:rPr>
      </w:pPr>
      <w:r w:rsidRPr="00F95A35">
        <w:rPr>
          <w:rFonts w:ascii="Arial" w:hAnsi="Arial" w:cs="Arial"/>
        </w:rPr>
        <w:t xml:space="preserve">La FGTB Bruxelles </w:t>
      </w:r>
      <w:r w:rsidR="000F25A1" w:rsidRPr="00F95A35">
        <w:rPr>
          <w:rFonts w:ascii="Arial" w:hAnsi="Arial" w:cs="Arial"/>
        </w:rPr>
        <w:t xml:space="preserve">est bien évidemment favorable et souligne également la nécessite </w:t>
      </w:r>
      <w:r w:rsidR="00A33B66" w:rsidRPr="00F95A35">
        <w:rPr>
          <w:rFonts w:ascii="Arial" w:hAnsi="Arial" w:cs="Arial"/>
        </w:rPr>
        <w:t xml:space="preserve">d’adopter des mesures pour </w:t>
      </w:r>
      <w:r w:rsidR="005D54F7" w:rsidRPr="00F95A35">
        <w:rPr>
          <w:rFonts w:ascii="Arial" w:hAnsi="Arial" w:cs="Arial"/>
        </w:rPr>
        <w:t>améliore</w:t>
      </w:r>
      <w:r w:rsidR="00A33B66" w:rsidRPr="00F95A35">
        <w:rPr>
          <w:rFonts w:ascii="Arial" w:hAnsi="Arial" w:cs="Arial"/>
        </w:rPr>
        <w:t>r</w:t>
      </w:r>
      <w:r w:rsidR="005D54F7" w:rsidRPr="00F95A35">
        <w:rPr>
          <w:rFonts w:ascii="Arial" w:hAnsi="Arial" w:cs="Arial"/>
        </w:rPr>
        <w:t xml:space="preserve"> la mobilité </w:t>
      </w:r>
      <w:r w:rsidR="00A33B66" w:rsidRPr="00F95A35">
        <w:rPr>
          <w:rFonts w:ascii="Arial" w:hAnsi="Arial" w:cs="Arial"/>
        </w:rPr>
        <w:t xml:space="preserve">dans et vers la Région bruxelloise. Les enjeux d’une meilleure mobilité sont en effet importants pour les travailleurs, l’économie, la qualité de vie et la santé de toutes celles et ceux qui vivent et travaillent dans </w:t>
      </w:r>
      <w:r w:rsidR="00870961" w:rsidRPr="00F95A35">
        <w:rPr>
          <w:rFonts w:ascii="Arial" w:hAnsi="Arial" w:cs="Arial"/>
        </w:rPr>
        <w:t xml:space="preserve">notre belle </w:t>
      </w:r>
      <w:r w:rsidRPr="00F95A35">
        <w:rPr>
          <w:rFonts w:ascii="Arial" w:hAnsi="Arial" w:cs="Arial"/>
        </w:rPr>
        <w:t>capitale.</w:t>
      </w:r>
      <w:r w:rsidR="00D76411" w:rsidRPr="00F95A35">
        <w:rPr>
          <w:rFonts w:ascii="Arial" w:hAnsi="Arial" w:cs="Arial"/>
        </w:rPr>
        <w:t xml:space="preserve"> </w:t>
      </w:r>
      <w:r w:rsidR="00A33B66" w:rsidRPr="00F95A35">
        <w:rPr>
          <w:rFonts w:ascii="Arial" w:hAnsi="Arial" w:cs="Arial"/>
        </w:rPr>
        <w:t xml:space="preserve">A ce titre, </w:t>
      </w:r>
      <w:r w:rsidR="00D56231" w:rsidRPr="00F95A35">
        <w:rPr>
          <w:rFonts w:ascii="Arial" w:hAnsi="Arial" w:cs="Arial"/>
        </w:rPr>
        <w:t xml:space="preserve">soulignons que </w:t>
      </w:r>
      <w:r w:rsidR="00A33B66" w:rsidRPr="00F95A35">
        <w:rPr>
          <w:rFonts w:ascii="Arial" w:hAnsi="Arial" w:cs="Arial"/>
        </w:rPr>
        <w:t xml:space="preserve">nous soutenons </w:t>
      </w:r>
      <w:r w:rsidR="00D56231" w:rsidRPr="00F95A35">
        <w:rPr>
          <w:rFonts w:ascii="Arial" w:hAnsi="Arial" w:cs="Arial"/>
        </w:rPr>
        <w:t xml:space="preserve">nous aussi </w:t>
      </w:r>
      <w:r w:rsidR="00D76411" w:rsidRPr="00F95A35">
        <w:rPr>
          <w:rFonts w:ascii="Arial" w:hAnsi="Arial" w:cs="Arial"/>
        </w:rPr>
        <w:t>le principe d’une taxation à l’usage de la voiture</w:t>
      </w:r>
      <w:r w:rsidR="00A33B66" w:rsidRPr="00F95A35">
        <w:rPr>
          <w:rFonts w:ascii="Arial" w:hAnsi="Arial" w:cs="Arial"/>
        </w:rPr>
        <w:t>, plutôt qu’à la possession comme c’est le cas actuellement</w:t>
      </w:r>
      <w:r w:rsidR="00D76411" w:rsidRPr="00F95A35">
        <w:rPr>
          <w:rFonts w:ascii="Arial" w:hAnsi="Arial" w:cs="Arial"/>
        </w:rPr>
        <w:t xml:space="preserve">. </w:t>
      </w:r>
    </w:p>
    <w:p w14:paraId="01548621" w14:textId="77777777" w:rsidR="00D76411" w:rsidRPr="00F95A35" w:rsidRDefault="00D76411" w:rsidP="0058594A">
      <w:pPr>
        <w:pStyle w:val="Sansinterligne"/>
        <w:jc w:val="both"/>
        <w:rPr>
          <w:rFonts w:ascii="Arial" w:hAnsi="Arial" w:cs="Arial"/>
        </w:rPr>
      </w:pPr>
    </w:p>
    <w:p w14:paraId="22AA4AD9" w14:textId="77777777" w:rsidR="00A33B66" w:rsidRPr="00F95A35" w:rsidRDefault="00D56231" w:rsidP="00F008A8">
      <w:pPr>
        <w:jc w:val="both"/>
        <w:rPr>
          <w:rFonts w:ascii="Arial" w:hAnsi="Arial" w:cs="Arial"/>
          <w:lang w:val="fr-BE"/>
        </w:rPr>
      </w:pPr>
      <w:r w:rsidRPr="00F95A35">
        <w:rPr>
          <w:rFonts w:ascii="Arial" w:hAnsi="Arial" w:cs="Arial"/>
          <w:lang w:val="fr-BE"/>
        </w:rPr>
        <w:t>Toutefois, m</w:t>
      </w:r>
      <w:r w:rsidR="00A33B66" w:rsidRPr="00F95A35">
        <w:rPr>
          <w:rFonts w:ascii="Arial" w:hAnsi="Arial" w:cs="Arial"/>
          <w:lang w:val="fr-BE"/>
        </w:rPr>
        <w:t>ême si le projet du Gouvernement bruxellois semble aller</w:t>
      </w:r>
      <w:r w:rsidR="00F95A35">
        <w:rPr>
          <w:rFonts w:ascii="Arial" w:hAnsi="Arial" w:cs="Arial"/>
          <w:lang w:val="fr-BE"/>
        </w:rPr>
        <w:t xml:space="preserve"> dans ce sens, il pose</w:t>
      </w:r>
      <w:r w:rsidR="00A33B66" w:rsidRPr="00F95A35">
        <w:rPr>
          <w:rFonts w:ascii="Arial" w:hAnsi="Arial" w:cs="Arial"/>
          <w:lang w:val="fr-BE"/>
        </w:rPr>
        <w:t xml:space="preserve"> de nombreux </w:t>
      </w:r>
      <w:r w:rsidR="007920D0" w:rsidRPr="00F95A35">
        <w:rPr>
          <w:rFonts w:ascii="Arial" w:hAnsi="Arial" w:cs="Arial"/>
          <w:lang w:val="fr-BE"/>
        </w:rPr>
        <w:t>problèmes et</w:t>
      </w:r>
      <w:r w:rsidR="00A33B66" w:rsidRPr="00F95A35">
        <w:rPr>
          <w:rFonts w:ascii="Arial" w:hAnsi="Arial" w:cs="Arial"/>
          <w:lang w:val="fr-BE"/>
        </w:rPr>
        <w:t xml:space="preserve"> questions dans sa forme actuelle. </w:t>
      </w:r>
    </w:p>
    <w:p w14:paraId="7A063CC6" w14:textId="77777777" w:rsidR="00F008A8" w:rsidRPr="00F95A35" w:rsidRDefault="007920D0" w:rsidP="00F008A8">
      <w:pPr>
        <w:jc w:val="both"/>
        <w:rPr>
          <w:rFonts w:ascii="Arial" w:hAnsi="Arial" w:cs="Arial"/>
          <w:lang w:val="fr-BE"/>
        </w:rPr>
      </w:pPr>
      <w:r w:rsidRPr="00F95A35">
        <w:rPr>
          <w:rFonts w:ascii="Arial" w:hAnsi="Arial" w:cs="Arial"/>
          <w:lang w:val="fr-BE"/>
        </w:rPr>
        <w:t xml:space="preserve">Soulignons tout d’abord que, malgré nos interpellations, </w:t>
      </w:r>
      <w:r w:rsidR="00604BE8" w:rsidRPr="00F95A35">
        <w:rPr>
          <w:rFonts w:ascii="Arial" w:hAnsi="Arial" w:cs="Arial"/>
          <w:b/>
          <w:lang w:val="fr-BE"/>
        </w:rPr>
        <w:t>il a été élaboré</w:t>
      </w:r>
      <w:r w:rsidR="00870961" w:rsidRPr="00F95A35">
        <w:rPr>
          <w:rFonts w:ascii="Arial" w:hAnsi="Arial" w:cs="Arial"/>
          <w:b/>
          <w:lang w:val="fr-BE"/>
        </w:rPr>
        <w:t xml:space="preserve"> sans concertation</w:t>
      </w:r>
      <w:r w:rsidR="005D54F7" w:rsidRPr="00F95A35">
        <w:rPr>
          <w:rFonts w:ascii="Arial" w:hAnsi="Arial" w:cs="Arial"/>
          <w:lang w:val="fr-BE"/>
        </w:rPr>
        <w:t xml:space="preserve"> </w:t>
      </w:r>
      <w:r w:rsidR="005D54F7" w:rsidRPr="00F95A35">
        <w:rPr>
          <w:rFonts w:ascii="Arial" w:hAnsi="Arial" w:cs="Arial"/>
          <w:b/>
          <w:lang w:val="fr-BE"/>
        </w:rPr>
        <w:t>préalable</w:t>
      </w:r>
      <w:r w:rsidRPr="00F95A35">
        <w:rPr>
          <w:rFonts w:ascii="Arial" w:hAnsi="Arial" w:cs="Arial"/>
          <w:b/>
          <w:lang w:val="fr-BE"/>
        </w:rPr>
        <w:t xml:space="preserve"> ni des </w:t>
      </w:r>
      <w:r w:rsidR="002B3EB2" w:rsidRPr="00F95A35">
        <w:rPr>
          <w:rFonts w:ascii="Arial" w:hAnsi="Arial" w:cs="Arial"/>
          <w:b/>
          <w:lang w:val="fr-BE"/>
        </w:rPr>
        <w:t>interlocuteurs</w:t>
      </w:r>
      <w:r w:rsidR="00D76411" w:rsidRPr="00F95A35">
        <w:rPr>
          <w:rFonts w:ascii="Arial" w:hAnsi="Arial" w:cs="Arial"/>
          <w:b/>
          <w:lang w:val="fr-BE"/>
        </w:rPr>
        <w:t xml:space="preserve"> </w:t>
      </w:r>
      <w:r w:rsidR="00604BE8" w:rsidRPr="00F95A35">
        <w:rPr>
          <w:rFonts w:ascii="Arial" w:hAnsi="Arial" w:cs="Arial"/>
          <w:b/>
          <w:lang w:val="fr-BE"/>
        </w:rPr>
        <w:t>sociaux</w:t>
      </w:r>
      <w:r w:rsidR="003F2444" w:rsidRPr="00F95A35">
        <w:rPr>
          <w:rFonts w:ascii="Arial" w:hAnsi="Arial" w:cs="Arial"/>
          <w:b/>
          <w:lang w:val="fr-BE"/>
        </w:rPr>
        <w:t xml:space="preserve"> bruxellois, ni au niveau des autres Régions</w:t>
      </w:r>
      <w:r w:rsidR="00604BE8" w:rsidRPr="00F95A35">
        <w:rPr>
          <w:rFonts w:ascii="Arial" w:hAnsi="Arial" w:cs="Arial"/>
          <w:lang w:val="fr-BE"/>
        </w:rPr>
        <w:t xml:space="preserve">. </w:t>
      </w:r>
      <w:r w:rsidRPr="00F95A35">
        <w:rPr>
          <w:rFonts w:ascii="Arial" w:hAnsi="Arial" w:cs="Arial"/>
          <w:lang w:val="fr-BE"/>
        </w:rPr>
        <w:t xml:space="preserve">Or, ce projet va avoir d’importantes répercussions au niveau social et économique, en particulier pour les travailleurs et les travailleuses que nous représentons. Par ailleurs, s’il faut regretter la trop courante absence de volonté des autres Régions de se concerter sur les problèmes de mobilité à Bruxelles, il </w:t>
      </w:r>
      <w:r w:rsidR="003F2444" w:rsidRPr="00F95A35">
        <w:rPr>
          <w:rFonts w:ascii="Arial" w:hAnsi="Arial" w:cs="Arial"/>
          <w:lang w:val="fr-BE"/>
        </w:rPr>
        <w:t xml:space="preserve">faut se demander </w:t>
      </w:r>
      <w:r w:rsidRPr="00F95A35">
        <w:rPr>
          <w:rFonts w:ascii="Arial" w:hAnsi="Arial" w:cs="Arial"/>
          <w:lang w:val="fr-BE"/>
        </w:rPr>
        <w:t xml:space="preserve">si ce « coup de force » du Gouvernement bruxellois est </w:t>
      </w:r>
      <w:r w:rsidR="00D56231" w:rsidRPr="00F95A35">
        <w:rPr>
          <w:rFonts w:ascii="Arial" w:hAnsi="Arial" w:cs="Arial"/>
          <w:lang w:val="fr-BE"/>
        </w:rPr>
        <w:t xml:space="preserve">bien </w:t>
      </w:r>
      <w:r w:rsidRPr="00F95A35">
        <w:rPr>
          <w:rFonts w:ascii="Arial" w:hAnsi="Arial" w:cs="Arial"/>
          <w:lang w:val="fr-BE"/>
        </w:rPr>
        <w:t xml:space="preserve">le meilleur moyen d’obtenir cette nécessaire concertation et coordination. </w:t>
      </w:r>
    </w:p>
    <w:p w14:paraId="5C566A62" w14:textId="77777777" w:rsidR="002867C4" w:rsidRPr="00F95A35" w:rsidRDefault="007920D0" w:rsidP="002867C4">
      <w:pPr>
        <w:pStyle w:val="Sansinterligne"/>
        <w:jc w:val="both"/>
        <w:rPr>
          <w:rFonts w:ascii="Arial" w:hAnsi="Arial" w:cs="Arial"/>
        </w:rPr>
      </w:pPr>
      <w:r w:rsidRPr="00F95A35">
        <w:rPr>
          <w:rFonts w:ascii="Arial" w:hAnsi="Arial" w:cs="Arial"/>
        </w:rPr>
        <w:t xml:space="preserve">Plus fondamentalement, cette nouvelle taxation </w:t>
      </w:r>
      <w:r w:rsidR="00D21E56" w:rsidRPr="00F95A35">
        <w:rPr>
          <w:rFonts w:ascii="Arial" w:hAnsi="Arial" w:cs="Arial"/>
        </w:rPr>
        <w:t xml:space="preserve">sera en grande partie à charge des </w:t>
      </w:r>
      <w:r w:rsidR="00870961" w:rsidRPr="00F95A35">
        <w:rPr>
          <w:rFonts w:ascii="Arial" w:hAnsi="Arial" w:cs="Arial"/>
          <w:b/>
        </w:rPr>
        <w:t>travailleurs</w:t>
      </w:r>
      <w:r w:rsidR="00D21E56" w:rsidRPr="00F95A35">
        <w:rPr>
          <w:rFonts w:ascii="Arial" w:hAnsi="Arial" w:cs="Arial"/>
          <w:b/>
        </w:rPr>
        <w:t xml:space="preserve"> et engendrera des </w:t>
      </w:r>
      <w:r w:rsidR="00F95A35">
        <w:rPr>
          <w:rFonts w:ascii="Arial" w:hAnsi="Arial" w:cs="Arial"/>
          <w:b/>
        </w:rPr>
        <w:t>inégalités</w:t>
      </w:r>
      <w:r w:rsidR="000F6165" w:rsidRPr="00F95A35">
        <w:rPr>
          <w:rFonts w:ascii="Arial" w:hAnsi="Arial" w:cs="Arial"/>
          <w:b/>
        </w:rPr>
        <w:t xml:space="preserve"> </w:t>
      </w:r>
      <w:r w:rsidR="00D56231" w:rsidRPr="00F95A35">
        <w:rPr>
          <w:rFonts w:ascii="Arial" w:hAnsi="Arial" w:cs="Arial"/>
          <w:b/>
        </w:rPr>
        <w:t>entre eux.</w:t>
      </w:r>
      <w:r w:rsidR="00D21E56" w:rsidRPr="00F95A35">
        <w:rPr>
          <w:rFonts w:ascii="Arial" w:hAnsi="Arial" w:cs="Arial"/>
        </w:rPr>
        <w:t xml:space="preserve"> Le Gouvernement prévoit </w:t>
      </w:r>
      <w:r w:rsidR="00D56231" w:rsidRPr="00F95A35">
        <w:rPr>
          <w:rFonts w:ascii="Arial" w:hAnsi="Arial" w:cs="Arial"/>
        </w:rPr>
        <w:t xml:space="preserve">en effet </w:t>
      </w:r>
      <w:r w:rsidR="00D21E56" w:rsidRPr="00F95A35">
        <w:rPr>
          <w:rFonts w:ascii="Arial" w:hAnsi="Arial" w:cs="Arial"/>
        </w:rPr>
        <w:t xml:space="preserve">de compenser cette </w:t>
      </w:r>
      <w:r w:rsidR="00D56231" w:rsidRPr="00F95A35">
        <w:rPr>
          <w:rFonts w:ascii="Arial" w:hAnsi="Arial" w:cs="Arial"/>
        </w:rPr>
        <w:t xml:space="preserve">nouvelle </w:t>
      </w:r>
      <w:r w:rsidR="00D21E56" w:rsidRPr="00F95A35">
        <w:rPr>
          <w:rFonts w:ascii="Arial" w:hAnsi="Arial" w:cs="Arial"/>
        </w:rPr>
        <w:t xml:space="preserve">taxe par la suppression de </w:t>
      </w:r>
      <w:r w:rsidR="00D56231" w:rsidRPr="00F95A35">
        <w:rPr>
          <w:rFonts w:ascii="Arial" w:hAnsi="Arial" w:cs="Arial"/>
        </w:rPr>
        <w:t xml:space="preserve">taxes existantes, à savoir </w:t>
      </w:r>
      <w:r w:rsidR="00D21E56" w:rsidRPr="00F95A35">
        <w:rPr>
          <w:rFonts w:ascii="Arial" w:hAnsi="Arial" w:cs="Arial"/>
        </w:rPr>
        <w:t xml:space="preserve">la </w:t>
      </w:r>
      <w:r w:rsidR="00604BE8" w:rsidRPr="00F95A35">
        <w:rPr>
          <w:rFonts w:ascii="Arial" w:hAnsi="Arial" w:cs="Arial"/>
        </w:rPr>
        <w:t xml:space="preserve">taxe de mise en circulation et de circulation. </w:t>
      </w:r>
      <w:r w:rsidR="00D21E56" w:rsidRPr="00F95A35">
        <w:rPr>
          <w:rFonts w:ascii="Arial" w:hAnsi="Arial" w:cs="Arial"/>
        </w:rPr>
        <w:t xml:space="preserve">Cependant, </w:t>
      </w:r>
      <w:r w:rsidR="00D56231" w:rsidRPr="00F95A35">
        <w:rPr>
          <w:rFonts w:ascii="Arial" w:hAnsi="Arial" w:cs="Arial"/>
        </w:rPr>
        <w:t xml:space="preserve">d’une part, </w:t>
      </w:r>
      <w:r w:rsidR="00D21E56" w:rsidRPr="00F95A35">
        <w:rPr>
          <w:rFonts w:ascii="Arial" w:hAnsi="Arial" w:cs="Arial"/>
        </w:rPr>
        <w:t xml:space="preserve">la suppression de ces taxes bruxelloises ne compensera </w:t>
      </w:r>
      <w:r w:rsidR="00D56231" w:rsidRPr="00F95A35">
        <w:rPr>
          <w:rFonts w:ascii="Arial" w:hAnsi="Arial" w:cs="Arial"/>
        </w:rPr>
        <w:t xml:space="preserve">pas </w:t>
      </w:r>
      <w:r w:rsidR="004E0548" w:rsidRPr="00F95A35">
        <w:rPr>
          <w:rFonts w:ascii="Arial" w:hAnsi="Arial" w:cs="Arial"/>
        </w:rPr>
        <w:t xml:space="preserve">dans tous les cas </w:t>
      </w:r>
      <w:r w:rsidR="00D21E56" w:rsidRPr="00F95A35">
        <w:rPr>
          <w:rFonts w:ascii="Arial" w:hAnsi="Arial" w:cs="Arial"/>
        </w:rPr>
        <w:t>le coût supplémentaire à charge des tr</w:t>
      </w:r>
      <w:r w:rsidR="00D56231" w:rsidRPr="00F95A35">
        <w:rPr>
          <w:rFonts w:ascii="Arial" w:hAnsi="Arial" w:cs="Arial"/>
        </w:rPr>
        <w:t xml:space="preserve">availleurs habitant à Bruxelles. D’autre part, </w:t>
      </w:r>
      <w:r w:rsidR="00D21E56" w:rsidRPr="00F95A35">
        <w:rPr>
          <w:rFonts w:ascii="Arial" w:hAnsi="Arial" w:cs="Arial"/>
        </w:rPr>
        <w:t xml:space="preserve">le coût de cette nouvelle fiscalité sera totalement à charge de celles et ceux qui </w:t>
      </w:r>
      <w:r w:rsidR="000927A0" w:rsidRPr="00F95A35">
        <w:rPr>
          <w:rFonts w:ascii="Arial" w:hAnsi="Arial" w:cs="Arial"/>
        </w:rPr>
        <w:t xml:space="preserve">résident dans une autre Région. </w:t>
      </w:r>
      <w:r w:rsidR="00D56231" w:rsidRPr="00F95A35">
        <w:rPr>
          <w:rFonts w:ascii="Arial" w:hAnsi="Arial" w:cs="Arial"/>
        </w:rPr>
        <w:t xml:space="preserve">Or ces travailleurs qui viennent chaque jour travailler à Bruxelles contribuent au développement économique de la Région ce qui est particulièrement notable dans le contexte actuel de confinement et de télétravail. </w:t>
      </w:r>
      <w:r w:rsidR="002867C4" w:rsidRPr="00F95A35">
        <w:rPr>
          <w:rFonts w:ascii="Arial" w:hAnsi="Arial" w:cs="Arial"/>
        </w:rPr>
        <w:t>Notons également que c</w:t>
      </w:r>
      <w:r w:rsidR="00B66817" w:rsidRPr="00F95A35">
        <w:rPr>
          <w:rFonts w:ascii="Arial" w:hAnsi="Arial" w:cs="Arial"/>
        </w:rPr>
        <w:t xml:space="preserve">ette nouvelle taxe ne </w:t>
      </w:r>
      <w:r w:rsidR="002867C4" w:rsidRPr="00F95A35">
        <w:rPr>
          <w:rFonts w:ascii="Arial" w:hAnsi="Arial" w:cs="Arial"/>
        </w:rPr>
        <w:t>prendra pas</w:t>
      </w:r>
      <w:r w:rsidR="00B66817" w:rsidRPr="00F95A35">
        <w:rPr>
          <w:rFonts w:ascii="Arial" w:hAnsi="Arial" w:cs="Arial"/>
        </w:rPr>
        <w:t xml:space="preserve"> en compte les différences de revenu entre travailleurs</w:t>
      </w:r>
      <w:r w:rsidR="002867C4" w:rsidRPr="00F95A35">
        <w:rPr>
          <w:rFonts w:ascii="Arial" w:hAnsi="Arial" w:cs="Arial"/>
        </w:rPr>
        <w:t xml:space="preserve"> et leur capacité contributive</w:t>
      </w:r>
      <w:r w:rsidR="00515C09" w:rsidRPr="00F95A35">
        <w:rPr>
          <w:rFonts w:ascii="Arial" w:hAnsi="Arial" w:cs="Arial"/>
        </w:rPr>
        <w:t xml:space="preserve">. </w:t>
      </w:r>
      <w:r w:rsidR="002867C4" w:rsidRPr="00F95A35">
        <w:rPr>
          <w:rFonts w:ascii="Arial" w:hAnsi="Arial" w:cs="Arial"/>
        </w:rPr>
        <w:t xml:space="preserve">Sur base de simulations que nous avons réalisées, nous avons pu estimer que le coût brut de la taxe pour les travailleurs (hors suppression des taxes actuelles) pourrait varier entre 180 et 2.000 € par an selon la puissance de leur véhicule et leurs horaires de déplacement. </w:t>
      </w:r>
    </w:p>
    <w:p w14:paraId="7A3C09CA" w14:textId="77777777" w:rsidR="002867C4" w:rsidRPr="00F95A35" w:rsidRDefault="002867C4" w:rsidP="00D56231">
      <w:pPr>
        <w:pStyle w:val="Sansinterligne"/>
        <w:jc w:val="both"/>
        <w:rPr>
          <w:rFonts w:ascii="Arial" w:hAnsi="Arial" w:cs="Arial"/>
        </w:rPr>
      </w:pPr>
    </w:p>
    <w:p w14:paraId="6C508291" w14:textId="77777777" w:rsidR="003F2444" w:rsidRPr="00F95A35" w:rsidRDefault="000927A0" w:rsidP="00D76411">
      <w:pPr>
        <w:pStyle w:val="Sansinterligne"/>
        <w:jc w:val="both"/>
        <w:rPr>
          <w:rFonts w:ascii="Arial" w:hAnsi="Arial" w:cs="Arial"/>
        </w:rPr>
      </w:pPr>
      <w:r w:rsidRPr="00F95A35">
        <w:rPr>
          <w:rFonts w:ascii="Arial" w:hAnsi="Arial" w:cs="Arial"/>
        </w:rPr>
        <w:t xml:space="preserve">La situation est encore plus confuse pour les voitures de société immatriculées à Bruxelles : dans ce cas, l’employeur bénéficierait de la suppression des taxes de circulation alors que le travailleur (résidant ou non à Bruxelles) devrait assumer la taxe kilométrique. </w:t>
      </w:r>
    </w:p>
    <w:p w14:paraId="67ADDC00" w14:textId="77777777" w:rsidR="003F2444" w:rsidRPr="00F95A35" w:rsidRDefault="003F2444" w:rsidP="00D76411">
      <w:pPr>
        <w:pStyle w:val="Sansinterligne"/>
        <w:jc w:val="both"/>
        <w:rPr>
          <w:rFonts w:ascii="Arial" w:hAnsi="Arial" w:cs="Arial"/>
        </w:rPr>
      </w:pPr>
    </w:p>
    <w:p w14:paraId="13DDD86D" w14:textId="77777777" w:rsidR="00F95A35" w:rsidRDefault="000927A0" w:rsidP="003F2444">
      <w:pPr>
        <w:pStyle w:val="Sansinterligne"/>
        <w:jc w:val="both"/>
        <w:rPr>
          <w:rFonts w:ascii="Arial" w:hAnsi="Arial" w:cs="Arial"/>
        </w:rPr>
      </w:pPr>
      <w:r w:rsidRPr="00F95A35">
        <w:rPr>
          <w:rFonts w:ascii="Arial" w:hAnsi="Arial" w:cs="Arial"/>
        </w:rPr>
        <w:t>En tant qu’organisation syndicale, nous revendiquerons</w:t>
      </w:r>
      <w:r w:rsidR="00475110" w:rsidRPr="00F95A35">
        <w:rPr>
          <w:rFonts w:ascii="Arial" w:hAnsi="Arial" w:cs="Arial"/>
        </w:rPr>
        <w:t xml:space="preserve"> légitimement </w:t>
      </w:r>
      <w:r w:rsidRPr="00F95A35">
        <w:rPr>
          <w:rFonts w:ascii="Arial" w:hAnsi="Arial" w:cs="Arial"/>
        </w:rPr>
        <w:t xml:space="preserve">la </w:t>
      </w:r>
      <w:r w:rsidR="00475110" w:rsidRPr="00F95A35">
        <w:rPr>
          <w:rFonts w:ascii="Arial" w:hAnsi="Arial" w:cs="Arial"/>
        </w:rPr>
        <w:t xml:space="preserve">prise en charge par l’employeur </w:t>
      </w:r>
      <w:r w:rsidRPr="00F95A35">
        <w:rPr>
          <w:rFonts w:ascii="Arial" w:hAnsi="Arial" w:cs="Arial"/>
        </w:rPr>
        <w:t xml:space="preserve">de cette taxe pour les déplacements entre domicile et lieu de travail. </w:t>
      </w:r>
    </w:p>
    <w:p w14:paraId="40C47AB4" w14:textId="77777777" w:rsidR="00EB18AA" w:rsidRPr="00F95A35" w:rsidRDefault="000927A0" w:rsidP="003F2444">
      <w:pPr>
        <w:pStyle w:val="Sansinterligne"/>
        <w:jc w:val="both"/>
        <w:rPr>
          <w:rFonts w:ascii="Arial" w:hAnsi="Arial" w:cs="Arial"/>
          <w:b/>
        </w:rPr>
      </w:pPr>
      <w:r w:rsidRPr="00F95A35">
        <w:rPr>
          <w:rFonts w:ascii="Arial" w:hAnsi="Arial" w:cs="Arial"/>
        </w:rPr>
        <w:lastRenderedPageBreak/>
        <w:t xml:space="preserve">Toutefois, cela engendrera tout d’abord une différence de coût salarial entre les travailleurs </w:t>
      </w:r>
      <w:r w:rsidR="00F95A35">
        <w:rPr>
          <w:rFonts w:ascii="Arial" w:hAnsi="Arial" w:cs="Arial"/>
        </w:rPr>
        <w:t>selon leur Région de résidence.</w:t>
      </w:r>
      <w:r w:rsidRPr="00F95A35">
        <w:rPr>
          <w:rFonts w:ascii="Arial" w:hAnsi="Arial" w:cs="Arial"/>
        </w:rPr>
        <w:t xml:space="preserve"> Ce qui n’est pas souhaitable et engendre</w:t>
      </w:r>
      <w:r w:rsidR="00D043B5" w:rsidRPr="00F95A35">
        <w:rPr>
          <w:rFonts w:ascii="Arial" w:hAnsi="Arial" w:cs="Arial"/>
        </w:rPr>
        <w:t>ra</w:t>
      </w:r>
      <w:r w:rsidRPr="00F95A35">
        <w:rPr>
          <w:rFonts w:ascii="Arial" w:hAnsi="Arial" w:cs="Arial"/>
        </w:rPr>
        <w:t xml:space="preserve"> des risques de différences de traitement, voire de discriminations. </w:t>
      </w:r>
      <w:r w:rsidR="00EB18AA" w:rsidRPr="00F95A35">
        <w:rPr>
          <w:rFonts w:ascii="Arial" w:hAnsi="Arial" w:cs="Arial"/>
        </w:rPr>
        <w:t xml:space="preserve">Par ailleurs, une </w:t>
      </w:r>
      <w:r w:rsidR="00D043B5" w:rsidRPr="00F95A35">
        <w:rPr>
          <w:rFonts w:ascii="Arial" w:hAnsi="Arial" w:cs="Arial"/>
        </w:rPr>
        <w:t xml:space="preserve">éventuelle </w:t>
      </w:r>
      <w:r w:rsidR="00EB18AA" w:rsidRPr="00F95A35">
        <w:rPr>
          <w:rFonts w:ascii="Arial" w:hAnsi="Arial" w:cs="Arial"/>
        </w:rPr>
        <w:t xml:space="preserve">intervention patronale </w:t>
      </w:r>
      <w:r w:rsidR="00D043B5" w:rsidRPr="00F95A35">
        <w:rPr>
          <w:rFonts w:ascii="Arial" w:hAnsi="Arial" w:cs="Arial"/>
        </w:rPr>
        <w:t>dans ces frais de déplacement</w:t>
      </w:r>
      <w:r w:rsidR="00F95A35">
        <w:rPr>
          <w:rFonts w:ascii="Arial" w:hAnsi="Arial" w:cs="Arial"/>
        </w:rPr>
        <w:t>s</w:t>
      </w:r>
      <w:r w:rsidR="00D043B5" w:rsidRPr="00F95A35">
        <w:rPr>
          <w:rFonts w:ascii="Arial" w:hAnsi="Arial" w:cs="Arial"/>
        </w:rPr>
        <w:t xml:space="preserve"> professionnels </w:t>
      </w:r>
      <w:r w:rsidR="00EB18AA" w:rsidRPr="00F95A35">
        <w:rPr>
          <w:rFonts w:ascii="Arial" w:hAnsi="Arial" w:cs="Arial"/>
        </w:rPr>
        <w:t>et son niveau ne seront pas uniformes pour tous les travailleurs</w:t>
      </w:r>
      <w:r w:rsidR="00F95A35">
        <w:rPr>
          <w:rFonts w:ascii="Arial" w:hAnsi="Arial" w:cs="Arial"/>
        </w:rPr>
        <w:t>.</w:t>
      </w:r>
      <w:r w:rsidR="00D043B5" w:rsidRPr="00F95A35">
        <w:rPr>
          <w:rFonts w:ascii="Arial" w:hAnsi="Arial" w:cs="Arial"/>
        </w:rPr>
        <w:t xml:space="preserve"> Nous craignons </w:t>
      </w:r>
      <w:r w:rsidR="00D56231" w:rsidRPr="00F95A35">
        <w:rPr>
          <w:rFonts w:ascii="Arial" w:hAnsi="Arial" w:cs="Arial"/>
        </w:rPr>
        <w:t xml:space="preserve">notamment </w:t>
      </w:r>
      <w:r w:rsidR="00D043B5" w:rsidRPr="00F95A35">
        <w:rPr>
          <w:rFonts w:ascii="Arial" w:hAnsi="Arial" w:cs="Arial"/>
        </w:rPr>
        <w:t xml:space="preserve">que </w:t>
      </w:r>
      <w:r w:rsidR="00F95A35">
        <w:rPr>
          <w:rFonts w:ascii="Arial" w:hAnsi="Arial" w:cs="Arial"/>
        </w:rPr>
        <w:t xml:space="preserve">les </w:t>
      </w:r>
      <w:r w:rsidR="003F2444" w:rsidRPr="00F95A35">
        <w:rPr>
          <w:rFonts w:ascii="Arial" w:hAnsi="Arial" w:cs="Arial"/>
          <w:b/>
        </w:rPr>
        <w:t>trava</w:t>
      </w:r>
      <w:r w:rsidR="00D043B5" w:rsidRPr="00F95A35">
        <w:rPr>
          <w:rFonts w:ascii="Arial" w:hAnsi="Arial" w:cs="Arial"/>
          <w:b/>
        </w:rPr>
        <w:t>illeurs déjà précarisés soient</w:t>
      </w:r>
      <w:r w:rsidR="003F2444" w:rsidRPr="00F95A35">
        <w:rPr>
          <w:rFonts w:ascii="Arial" w:hAnsi="Arial" w:cs="Arial"/>
          <w:b/>
        </w:rPr>
        <w:t xml:space="preserve"> les premières victimes de cette nouvelle </w:t>
      </w:r>
      <w:r w:rsidR="000F6165" w:rsidRPr="00F95A35">
        <w:rPr>
          <w:rFonts w:ascii="Arial" w:hAnsi="Arial" w:cs="Arial"/>
          <w:b/>
        </w:rPr>
        <w:t>inégalité de traitement.</w:t>
      </w:r>
      <w:r w:rsidR="003F2444" w:rsidRPr="00F95A35">
        <w:rPr>
          <w:rFonts w:ascii="Arial" w:hAnsi="Arial" w:cs="Arial"/>
          <w:b/>
        </w:rPr>
        <w:t xml:space="preserve"> </w:t>
      </w:r>
    </w:p>
    <w:p w14:paraId="4CA43291" w14:textId="77777777" w:rsidR="00EB18AA" w:rsidRPr="00F95A35" w:rsidRDefault="00EB18AA" w:rsidP="003F2444">
      <w:pPr>
        <w:pStyle w:val="Sansinterligne"/>
        <w:jc w:val="both"/>
        <w:rPr>
          <w:rFonts w:ascii="Arial" w:hAnsi="Arial" w:cs="Arial"/>
          <w:b/>
        </w:rPr>
      </w:pPr>
    </w:p>
    <w:p w14:paraId="5234C316" w14:textId="77777777" w:rsidR="002867C4" w:rsidRPr="00F95A35" w:rsidRDefault="003F2444" w:rsidP="00D76411">
      <w:pPr>
        <w:pStyle w:val="Sansinterligne"/>
        <w:jc w:val="both"/>
        <w:rPr>
          <w:rFonts w:ascii="Arial" w:hAnsi="Arial" w:cs="Arial"/>
        </w:rPr>
      </w:pPr>
      <w:r w:rsidRPr="00F95A35">
        <w:rPr>
          <w:rFonts w:ascii="Arial" w:hAnsi="Arial" w:cs="Arial"/>
        </w:rPr>
        <w:t xml:space="preserve">On pense par exemple aux travailleurs et travailleuses qui ne peuvent pas facilement changer de mode de transport, aux travailleurs avec horaires coupés, </w:t>
      </w:r>
      <w:r w:rsidR="000F6165" w:rsidRPr="00F95A35">
        <w:rPr>
          <w:rFonts w:ascii="Arial" w:hAnsi="Arial" w:cs="Arial"/>
        </w:rPr>
        <w:t xml:space="preserve">aux personnes à mobilité réduite, </w:t>
      </w:r>
      <w:r w:rsidRPr="00F95A35">
        <w:rPr>
          <w:rFonts w:ascii="Arial" w:hAnsi="Arial" w:cs="Arial"/>
        </w:rPr>
        <w:t xml:space="preserve">aux familles avec enfants </w:t>
      </w:r>
      <w:r w:rsidR="00D043B5" w:rsidRPr="00F95A35">
        <w:rPr>
          <w:rFonts w:ascii="Arial" w:hAnsi="Arial" w:cs="Arial"/>
        </w:rPr>
        <w:t>pour lesquels les transports en commun ne sont pas adaptés</w:t>
      </w:r>
      <w:r w:rsidRPr="00F95A35">
        <w:rPr>
          <w:rFonts w:ascii="Arial" w:hAnsi="Arial" w:cs="Arial"/>
        </w:rPr>
        <w:t xml:space="preserve">, aux travailleurs </w:t>
      </w:r>
      <w:r w:rsidR="00C57473" w:rsidRPr="00F95A35">
        <w:rPr>
          <w:rFonts w:ascii="Arial" w:hAnsi="Arial" w:cs="Arial"/>
        </w:rPr>
        <w:t xml:space="preserve">qui doivent se rendre sur différents </w:t>
      </w:r>
      <w:r w:rsidRPr="00F95A35">
        <w:rPr>
          <w:rFonts w:ascii="Arial" w:hAnsi="Arial" w:cs="Arial"/>
        </w:rPr>
        <w:t xml:space="preserve">lieux de travail </w:t>
      </w:r>
      <w:r w:rsidR="00C57473" w:rsidRPr="00F95A35">
        <w:rPr>
          <w:rFonts w:ascii="Arial" w:hAnsi="Arial" w:cs="Arial"/>
        </w:rPr>
        <w:t xml:space="preserve">ou un lieu de travail </w:t>
      </w:r>
      <w:r w:rsidR="00F95A35">
        <w:rPr>
          <w:rFonts w:ascii="Arial" w:hAnsi="Arial" w:cs="Arial"/>
        </w:rPr>
        <w:t>peu accessibles</w:t>
      </w:r>
      <w:r w:rsidR="00D043B5" w:rsidRPr="00F95A35">
        <w:rPr>
          <w:rFonts w:ascii="Arial" w:hAnsi="Arial" w:cs="Arial"/>
        </w:rPr>
        <w:t xml:space="preserve"> via les transports publics ou la </w:t>
      </w:r>
      <w:r w:rsidRPr="00F95A35">
        <w:rPr>
          <w:rFonts w:ascii="Arial" w:hAnsi="Arial" w:cs="Arial"/>
        </w:rPr>
        <w:t>mobilité douce, etc.</w:t>
      </w:r>
      <w:r w:rsidR="00D043B5" w:rsidRPr="00F95A35">
        <w:rPr>
          <w:rFonts w:ascii="Arial" w:hAnsi="Arial" w:cs="Arial"/>
        </w:rPr>
        <w:t xml:space="preserve"> </w:t>
      </w:r>
    </w:p>
    <w:p w14:paraId="4D2CF7BC" w14:textId="77777777" w:rsidR="001D78EA" w:rsidRPr="00F95A35" w:rsidRDefault="001D78EA" w:rsidP="00D76411">
      <w:pPr>
        <w:pStyle w:val="Sansinterligne"/>
        <w:jc w:val="both"/>
        <w:rPr>
          <w:rFonts w:ascii="Arial" w:hAnsi="Arial" w:cs="Arial"/>
        </w:rPr>
      </w:pPr>
    </w:p>
    <w:p w14:paraId="5128D1D8" w14:textId="77777777" w:rsidR="00C501D1" w:rsidRPr="00F95A35" w:rsidRDefault="00D043B5" w:rsidP="0058594A">
      <w:pPr>
        <w:pStyle w:val="Sansinterligne"/>
        <w:jc w:val="both"/>
        <w:rPr>
          <w:rFonts w:ascii="Arial" w:hAnsi="Arial" w:cs="Arial"/>
        </w:rPr>
      </w:pPr>
      <w:r w:rsidRPr="00F95A35">
        <w:rPr>
          <w:rFonts w:ascii="Arial" w:hAnsi="Arial" w:cs="Arial"/>
        </w:rPr>
        <w:t xml:space="preserve">Pour nous, l’absence de mesure d’accompagnement </w:t>
      </w:r>
      <w:r w:rsidR="00563010" w:rsidRPr="00F95A35">
        <w:rPr>
          <w:rFonts w:ascii="Arial" w:hAnsi="Arial" w:cs="Arial"/>
        </w:rPr>
        <w:t>est également très problématique</w:t>
      </w:r>
      <w:r w:rsidRPr="00F95A35">
        <w:rPr>
          <w:rFonts w:ascii="Arial" w:hAnsi="Arial" w:cs="Arial"/>
        </w:rPr>
        <w:t xml:space="preserve">. En marge de cette nouvelle taxation, rien n’est en effet </w:t>
      </w:r>
      <w:r w:rsidR="00C57473" w:rsidRPr="00F95A35">
        <w:rPr>
          <w:rFonts w:ascii="Arial" w:hAnsi="Arial" w:cs="Arial"/>
        </w:rPr>
        <w:t xml:space="preserve">mis en place par le Gouvernement bruxellois </w:t>
      </w:r>
      <w:r w:rsidRPr="00F95A35">
        <w:rPr>
          <w:rFonts w:ascii="Arial" w:hAnsi="Arial" w:cs="Arial"/>
        </w:rPr>
        <w:t xml:space="preserve">pour garantir à ces travailleurs et travailleuses de réellement choisir des modes de déplacement </w:t>
      </w:r>
      <w:r w:rsidR="00B23B01" w:rsidRPr="00F95A35">
        <w:rPr>
          <w:rFonts w:ascii="Arial" w:hAnsi="Arial" w:cs="Arial"/>
        </w:rPr>
        <w:t xml:space="preserve">alternatifs. </w:t>
      </w:r>
      <w:r w:rsidRPr="00F95A35">
        <w:rPr>
          <w:rFonts w:ascii="Arial" w:hAnsi="Arial" w:cs="Arial"/>
        </w:rPr>
        <w:t xml:space="preserve">Adopter </w:t>
      </w:r>
      <w:r w:rsidR="00563010" w:rsidRPr="00F95A35">
        <w:rPr>
          <w:rFonts w:ascii="Arial" w:hAnsi="Arial" w:cs="Arial"/>
        </w:rPr>
        <w:t xml:space="preserve">ainsi </w:t>
      </w:r>
      <w:r w:rsidRPr="00F95A35">
        <w:rPr>
          <w:rFonts w:ascii="Arial" w:hAnsi="Arial" w:cs="Arial"/>
        </w:rPr>
        <w:t xml:space="preserve">une mesure coercitive qui risque de durement toucher les travailleurs sans leur offrir d’alternatives n’est pas acceptable. </w:t>
      </w:r>
    </w:p>
    <w:p w14:paraId="2607308D" w14:textId="77777777" w:rsidR="00D55C8A" w:rsidRPr="00F95A35" w:rsidRDefault="00D55C8A" w:rsidP="00322188">
      <w:pPr>
        <w:pStyle w:val="Sansinterligne"/>
        <w:jc w:val="both"/>
        <w:rPr>
          <w:rFonts w:ascii="Arial" w:hAnsi="Arial" w:cs="Arial"/>
        </w:rPr>
      </w:pPr>
    </w:p>
    <w:p w14:paraId="7CDE45F8" w14:textId="77777777" w:rsidR="00322188" w:rsidRPr="00F95A35" w:rsidRDefault="002408BE" w:rsidP="00322188">
      <w:pPr>
        <w:pStyle w:val="Sansinterligne"/>
        <w:jc w:val="both"/>
        <w:rPr>
          <w:rFonts w:ascii="Arial" w:hAnsi="Arial" w:cs="Arial"/>
        </w:rPr>
      </w:pPr>
      <w:r w:rsidRPr="00F95A35">
        <w:rPr>
          <w:rFonts w:ascii="Arial" w:hAnsi="Arial" w:cs="Arial"/>
        </w:rPr>
        <w:t xml:space="preserve">On soulignera </w:t>
      </w:r>
      <w:r w:rsidR="00B23B01" w:rsidRPr="00F95A35">
        <w:rPr>
          <w:rFonts w:ascii="Arial" w:hAnsi="Arial" w:cs="Arial"/>
        </w:rPr>
        <w:t xml:space="preserve">encore </w:t>
      </w:r>
      <w:r w:rsidR="00322188" w:rsidRPr="00F95A35">
        <w:rPr>
          <w:rFonts w:ascii="Arial" w:hAnsi="Arial" w:cs="Arial"/>
          <w:b/>
        </w:rPr>
        <w:t>la fracture numérique</w:t>
      </w:r>
      <w:r w:rsidR="00322188" w:rsidRPr="00F95A35">
        <w:rPr>
          <w:rFonts w:ascii="Arial" w:hAnsi="Arial" w:cs="Arial"/>
        </w:rPr>
        <w:t xml:space="preserve"> qui pourrait être renforcée </w:t>
      </w:r>
      <w:r w:rsidR="00C57473" w:rsidRPr="00F95A35">
        <w:rPr>
          <w:rFonts w:ascii="Arial" w:hAnsi="Arial" w:cs="Arial"/>
        </w:rPr>
        <w:t xml:space="preserve">car </w:t>
      </w:r>
      <w:r w:rsidR="00322188" w:rsidRPr="00F95A35">
        <w:rPr>
          <w:rFonts w:ascii="Arial" w:hAnsi="Arial" w:cs="Arial"/>
        </w:rPr>
        <w:t xml:space="preserve">cette nouvelle mesure </w:t>
      </w:r>
      <w:r w:rsidR="00181246">
        <w:rPr>
          <w:rFonts w:ascii="Arial" w:hAnsi="Arial" w:cs="Arial"/>
        </w:rPr>
        <w:t xml:space="preserve">qui </w:t>
      </w:r>
      <w:r w:rsidR="00322188" w:rsidRPr="00F95A35">
        <w:rPr>
          <w:rFonts w:ascii="Arial" w:hAnsi="Arial" w:cs="Arial"/>
        </w:rPr>
        <w:t>nécessite une application sur Smartphone</w:t>
      </w:r>
      <w:r w:rsidR="004764EB" w:rsidRPr="00F95A35">
        <w:rPr>
          <w:rFonts w:ascii="Arial" w:hAnsi="Arial" w:cs="Arial"/>
        </w:rPr>
        <w:t xml:space="preserve">. Le </w:t>
      </w:r>
      <w:r w:rsidR="00322188" w:rsidRPr="00F95A35">
        <w:rPr>
          <w:rFonts w:ascii="Arial" w:hAnsi="Arial" w:cs="Arial"/>
          <w:b/>
        </w:rPr>
        <w:t>respect de la vie privée</w:t>
      </w:r>
      <w:r w:rsidR="00322188" w:rsidRPr="00F95A35">
        <w:rPr>
          <w:rFonts w:ascii="Arial" w:hAnsi="Arial" w:cs="Arial"/>
        </w:rPr>
        <w:t xml:space="preserve"> doit </w:t>
      </w:r>
      <w:r w:rsidR="004764EB" w:rsidRPr="00F95A35">
        <w:rPr>
          <w:rFonts w:ascii="Arial" w:hAnsi="Arial" w:cs="Arial"/>
        </w:rPr>
        <w:t xml:space="preserve">aussi être </w:t>
      </w:r>
      <w:r w:rsidR="00C57473" w:rsidRPr="00F95A35">
        <w:rPr>
          <w:rFonts w:ascii="Arial" w:hAnsi="Arial" w:cs="Arial"/>
        </w:rPr>
        <w:t xml:space="preserve">garanti </w:t>
      </w:r>
      <w:r w:rsidR="00322188" w:rsidRPr="00F95A35">
        <w:rPr>
          <w:rFonts w:ascii="Arial" w:hAnsi="Arial" w:cs="Arial"/>
        </w:rPr>
        <w:t>car l’application enregistre</w:t>
      </w:r>
      <w:r w:rsidR="004764EB" w:rsidRPr="00F95A35">
        <w:rPr>
          <w:rFonts w:ascii="Arial" w:hAnsi="Arial" w:cs="Arial"/>
        </w:rPr>
        <w:t>ra</w:t>
      </w:r>
      <w:r w:rsidR="00322188" w:rsidRPr="00F95A35">
        <w:rPr>
          <w:rFonts w:ascii="Arial" w:hAnsi="Arial" w:cs="Arial"/>
        </w:rPr>
        <w:t xml:space="preserve"> les par</w:t>
      </w:r>
      <w:r w:rsidR="004764EB" w:rsidRPr="00F95A35">
        <w:rPr>
          <w:rFonts w:ascii="Arial" w:hAnsi="Arial" w:cs="Arial"/>
        </w:rPr>
        <w:t>cours en temps réel et les env</w:t>
      </w:r>
      <w:r w:rsidR="00322188" w:rsidRPr="00F95A35">
        <w:rPr>
          <w:rFonts w:ascii="Arial" w:hAnsi="Arial" w:cs="Arial"/>
        </w:rPr>
        <w:t>e</w:t>
      </w:r>
      <w:r w:rsidR="004764EB" w:rsidRPr="00F95A35">
        <w:rPr>
          <w:rFonts w:ascii="Arial" w:hAnsi="Arial" w:cs="Arial"/>
        </w:rPr>
        <w:t>rra</w:t>
      </w:r>
      <w:r w:rsidR="00322188" w:rsidRPr="00F95A35">
        <w:rPr>
          <w:rFonts w:ascii="Arial" w:hAnsi="Arial" w:cs="Arial"/>
        </w:rPr>
        <w:t xml:space="preserve"> à l’adm</w:t>
      </w:r>
      <w:r w:rsidR="004764EB" w:rsidRPr="00F95A35">
        <w:rPr>
          <w:rFonts w:ascii="Arial" w:hAnsi="Arial" w:cs="Arial"/>
        </w:rPr>
        <w:t>inistration fiscale bruxelloise</w:t>
      </w:r>
      <w:r w:rsidR="00322188" w:rsidRPr="00F95A35">
        <w:rPr>
          <w:rFonts w:ascii="Arial" w:hAnsi="Arial" w:cs="Arial"/>
        </w:rPr>
        <w:t>.</w:t>
      </w:r>
    </w:p>
    <w:p w14:paraId="762F367F" w14:textId="77777777" w:rsidR="00C501D1" w:rsidRPr="00F95A35" w:rsidRDefault="00C501D1" w:rsidP="00C501D1">
      <w:pPr>
        <w:pStyle w:val="Sansinterligne"/>
        <w:jc w:val="both"/>
        <w:rPr>
          <w:rFonts w:ascii="Arial" w:hAnsi="Arial" w:cs="Arial"/>
        </w:rPr>
      </w:pPr>
    </w:p>
    <w:p w14:paraId="0C4AACA3" w14:textId="77777777" w:rsidR="00CE6BB0" w:rsidRPr="00F95A35" w:rsidRDefault="00B23B01" w:rsidP="00CE6BB0">
      <w:pPr>
        <w:pStyle w:val="Corpsdetexte"/>
        <w:jc w:val="both"/>
        <w:rPr>
          <w:sz w:val="22"/>
          <w:szCs w:val="22"/>
        </w:rPr>
      </w:pPr>
      <w:r w:rsidRPr="00F95A35">
        <w:rPr>
          <w:sz w:val="22"/>
          <w:szCs w:val="22"/>
        </w:rPr>
        <w:t>Enfin, l</w:t>
      </w:r>
      <w:r w:rsidR="00CE6BB0" w:rsidRPr="00F95A35">
        <w:rPr>
          <w:sz w:val="22"/>
          <w:szCs w:val="22"/>
        </w:rPr>
        <w:t xml:space="preserve">a FGTB </w:t>
      </w:r>
      <w:r w:rsidRPr="00F95A35">
        <w:rPr>
          <w:sz w:val="22"/>
          <w:szCs w:val="22"/>
        </w:rPr>
        <w:t xml:space="preserve">Bruxelles </w:t>
      </w:r>
      <w:r w:rsidR="00CE6BB0" w:rsidRPr="00F95A35">
        <w:rPr>
          <w:sz w:val="22"/>
          <w:szCs w:val="22"/>
        </w:rPr>
        <w:t xml:space="preserve">constate que le dispositif aura </w:t>
      </w:r>
      <w:r w:rsidRPr="00F95A35">
        <w:rPr>
          <w:sz w:val="22"/>
          <w:szCs w:val="22"/>
        </w:rPr>
        <w:t xml:space="preserve">non seulement </w:t>
      </w:r>
      <w:r w:rsidR="00CE6BB0" w:rsidRPr="00F95A35">
        <w:rPr>
          <w:sz w:val="22"/>
          <w:szCs w:val="22"/>
        </w:rPr>
        <w:t xml:space="preserve">des conséquences </w:t>
      </w:r>
      <w:r w:rsidRPr="00F95A35">
        <w:rPr>
          <w:sz w:val="22"/>
          <w:szCs w:val="22"/>
        </w:rPr>
        <w:t xml:space="preserve">néfastes </w:t>
      </w:r>
      <w:r w:rsidR="00CE6BB0" w:rsidRPr="00F95A35">
        <w:rPr>
          <w:sz w:val="22"/>
          <w:szCs w:val="22"/>
        </w:rPr>
        <w:t xml:space="preserve">pour </w:t>
      </w:r>
      <w:r w:rsidR="004E0548" w:rsidRPr="00F95A35">
        <w:rPr>
          <w:sz w:val="22"/>
          <w:szCs w:val="22"/>
        </w:rPr>
        <w:t xml:space="preserve">de nombreux </w:t>
      </w:r>
      <w:r w:rsidR="00CE6BB0" w:rsidRPr="00F95A35">
        <w:rPr>
          <w:sz w:val="22"/>
          <w:szCs w:val="22"/>
        </w:rPr>
        <w:t xml:space="preserve">travailleurs </w:t>
      </w:r>
      <w:r w:rsidRPr="00F95A35">
        <w:rPr>
          <w:sz w:val="22"/>
          <w:szCs w:val="22"/>
        </w:rPr>
        <w:t xml:space="preserve">mais engendre également des </w:t>
      </w:r>
      <w:r w:rsidR="00CE6BB0" w:rsidRPr="00F95A35">
        <w:rPr>
          <w:sz w:val="22"/>
          <w:szCs w:val="22"/>
        </w:rPr>
        <w:t xml:space="preserve">risques </w:t>
      </w:r>
      <w:r w:rsidRPr="00F95A35">
        <w:rPr>
          <w:sz w:val="22"/>
          <w:szCs w:val="22"/>
        </w:rPr>
        <w:t xml:space="preserve">important en termes </w:t>
      </w:r>
      <w:r w:rsidR="00CE6BB0" w:rsidRPr="00F95A35">
        <w:rPr>
          <w:sz w:val="22"/>
          <w:szCs w:val="22"/>
        </w:rPr>
        <w:t>de pertes</w:t>
      </w:r>
      <w:r w:rsidR="00181246">
        <w:rPr>
          <w:sz w:val="22"/>
          <w:szCs w:val="22"/>
        </w:rPr>
        <w:t xml:space="preserve"> d’emploi et de délocalisation.</w:t>
      </w:r>
      <w:bookmarkStart w:id="0" w:name="_GoBack"/>
      <w:bookmarkEnd w:id="0"/>
      <w:r w:rsidR="00CE6BB0" w:rsidRPr="00F95A35">
        <w:rPr>
          <w:sz w:val="22"/>
          <w:szCs w:val="22"/>
        </w:rPr>
        <w:t xml:space="preserve"> </w:t>
      </w:r>
      <w:r w:rsidR="00C57473" w:rsidRPr="00F95A35">
        <w:rPr>
          <w:b/>
          <w:sz w:val="22"/>
          <w:szCs w:val="22"/>
        </w:rPr>
        <w:t xml:space="preserve">Il est </w:t>
      </w:r>
      <w:r w:rsidR="00563010" w:rsidRPr="00F95A35">
        <w:rPr>
          <w:b/>
          <w:sz w:val="22"/>
          <w:szCs w:val="22"/>
        </w:rPr>
        <w:t xml:space="preserve">donc </w:t>
      </w:r>
      <w:r w:rsidR="00C57473" w:rsidRPr="00F95A35">
        <w:rPr>
          <w:b/>
          <w:sz w:val="22"/>
          <w:szCs w:val="22"/>
        </w:rPr>
        <w:t xml:space="preserve">difficilement compréhensible que la mise en place de cette mesure soit envisagée </w:t>
      </w:r>
      <w:r w:rsidR="00CE6BB0" w:rsidRPr="00F95A35">
        <w:rPr>
          <w:b/>
          <w:sz w:val="22"/>
          <w:szCs w:val="22"/>
        </w:rPr>
        <w:t>dès 2022</w:t>
      </w:r>
      <w:r w:rsidR="00CE6BB0" w:rsidRPr="00F95A35">
        <w:rPr>
          <w:sz w:val="22"/>
          <w:szCs w:val="22"/>
        </w:rPr>
        <w:t xml:space="preserve"> </w:t>
      </w:r>
      <w:r w:rsidR="00C57473" w:rsidRPr="00F95A35">
        <w:rPr>
          <w:sz w:val="22"/>
          <w:szCs w:val="22"/>
        </w:rPr>
        <w:t xml:space="preserve">sans tenir compte de ces risques et alors que le </w:t>
      </w:r>
      <w:r w:rsidR="00CE6BB0" w:rsidRPr="00F95A35">
        <w:rPr>
          <w:sz w:val="22"/>
          <w:szCs w:val="22"/>
        </w:rPr>
        <w:t>contexte actuel du COVID met terriblement à mal l’économie, en particulier de proximité, dans notre Région</w:t>
      </w:r>
      <w:r w:rsidR="00C57473" w:rsidRPr="00F95A35">
        <w:rPr>
          <w:sz w:val="22"/>
          <w:szCs w:val="22"/>
        </w:rPr>
        <w:t xml:space="preserve">. </w:t>
      </w:r>
      <w:r w:rsidR="00563010" w:rsidRPr="00F95A35">
        <w:rPr>
          <w:sz w:val="22"/>
          <w:szCs w:val="22"/>
        </w:rPr>
        <w:t xml:space="preserve">Il s’impose de d’abord tenir compte des </w:t>
      </w:r>
      <w:r w:rsidR="00C57473" w:rsidRPr="00F95A35">
        <w:rPr>
          <w:sz w:val="22"/>
          <w:szCs w:val="22"/>
        </w:rPr>
        <w:t xml:space="preserve">effets à </w:t>
      </w:r>
      <w:r w:rsidR="00563010" w:rsidRPr="00F95A35">
        <w:rPr>
          <w:sz w:val="22"/>
          <w:szCs w:val="22"/>
        </w:rPr>
        <w:t xml:space="preserve">moyen et </w:t>
      </w:r>
      <w:r w:rsidR="00C57473" w:rsidRPr="00F95A35">
        <w:rPr>
          <w:sz w:val="22"/>
          <w:szCs w:val="22"/>
        </w:rPr>
        <w:t xml:space="preserve">long terme de cette crise sur le tissus social et économique bruxellois. </w:t>
      </w:r>
    </w:p>
    <w:p w14:paraId="27CD9E7E" w14:textId="77777777" w:rsidR="00CE6BB0" w:rsidRPr="00F95A35" w:rsidRDefault="00CE6BB0" w:rsidP="00C501D1">
      <w:pPr>
        <w:pStyle w:val="Sansinterligne"/>
        <w:jc w:val="both"/>
        <w:rPr>
          <w:rFonts w:ascii="Arial" w:hAnsi="Arial" w:cs="Arial"/>
        </w:rPr>
      </w:pPr>
    </w:p>
    <w:p w14:paraId="164600DF" w14:textId="77777777" w:rsidR="00851787" w:rsidRPr="00F95A35" w:rsidRDefault="00B23B01" w:rsidP="00C501D1">
      <w:pPr>
        <w:pStyle w:val="Sansinterligne"/>
        <w:jc w:val="both"/>
        <w:rPr>
          <w:rFonts w:ascii="Arial" w:hAnsi="Arial" w:cs="Arial"/>
          <w:b/>
        </w:rPr>
      </w:pPr>
      <w:r w:rsidRPr="00F95A35">
        <w:rPr>
          <w:rFonts w:ascii="Arial" w:hAnsi="Arial" w:cs="Arial"/>
          <w:b/>
        </w:rPr>
        <w:t>C’est pour ces différentes raisons que la FGTB Bruxelles ne peut accepter en l’</w:t>
      </w:r>
      <w:r w:rsidR="00C57473" w:rsidRPr="00F95A35">
        <w:rPr>
          <w:rFonts w:ascii="Arial" w:hAnsi="Arial" w:cs="Arial"/>
          <w:b/>
        </w:rPr>
        <w:t>état le projet du Gouvernement b</w:t>
      </w:r>
      <w:r w:rsidRPr="00F95A35">
        <w:rPr>
          <w:rFonts w:ascii="Arial" w:hAnsi="Arial" w:cs="Arial"/>
          <w:b/>
        </w:rPr>
        <w:t xml:space="preserve">ruxellois et le fera valoir dans le cadre de la concertation que celui-ci vient enfin d’entamer sur cette mesure. </w:t>
      </w:r>
    </w:p>
    <w:sectPr w:rsidR="00851787" w:rsidRPr="00F95A35" w:rsidSect="00D55C8A">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CC5EB" w14:textId="77777777" w:rsidR="00F95A35" w:rsidRDefault="00F95A35" w:rsidP="00B66817">
      <w:pPr>
        <w:spacing w:after="0" w:line="240" w:lineRule="auto"/>
      </w:pPr>
      <w:r>
        <w:separator/>
      </w:r>
    </w:p>
  </w:endnote>
  <w:endnote w:type="continuationSeparator" w:id="0">
    <w:p w14:paraId="18AAC9B0" w14:textId="77777777" w:rsidR="00F95A35" w:rsidRDefault="00F95A35" w:rsidP="00B66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F0A30E" w14:textId="77777777" w:rsidR="00F95A35" w:rsidRDefault="00F95A35" w:rsidP="00B66817">
      <w:pPr>
        <w:spacing w:after="0" w:line="240" w:lineRule="auto"/>
      </w:pPr>
      <w:r>
        <w:separator/>
      </w:r>
    </w:p>
  </w:footnote>
  <w:footnote w:type="continuationSeparator" w:id="0">
    <w:p w14:paraId="1C1E34C7" w14:textId="77777777" w:rsidR="00F95A35" w:rsidRDefault="00F95A35" w:rsidP="00B668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19A"/>
    <w:rsid w:val="00002086"/>
    <w:rsid w:val="0000219A"/>
    <w:rsid w:val="00045469"/>
    <w:rsid w:val="00047344"/>
    <w:rsid w:val="000927A0"/>
    <w:rsid w:val="000C199F"/>
    <w:rsid w:val="000D6D72"/>
    <w:rsid w:val="000F25A1"/>
    <w:rsid w:val="000F6165"/>
    <w:rsid w:val="00181246"/>
    <w:rsid w:val="001D78EA"/>
    <w:rsid w:val="002408BE"/>
    <w:rsid w:val="002854C1"/>
    <w:rsid w:val="002867C4"/>
    <w:rsid w:val="002B3EB2"/>
    <w:rsid w:val="00322188"/>
    <w:rsid w:val="003D7651"/>
    <w:rsid w:val="003F2444"/>
    <w:rsid w:val="004049E2"/>
    <w:rsid w:val="00475110"/>
    <w:rsid w:val="004764EB"/>
    <w:rsid w:val="004A2FE2"/>
    <w:rsid w:val="004E0548"/>
    <w:rsid w:val="00515C09"/>
    <w:rsid w:val="00563010"/>
    <w:rsid w:val="0058594A"/>
    <w:rsid w:val="005D54F7"/>
    <w:rsid w:val="00604BE8"/>
    <w:rsid w:val="00681F0E"/>
    <w:rsid w:val="007920D0"/>
    <w:rsid w:val="007929B3"/>
    <w:rsid w:val="007A65E2"/>
    <w:rsid w:val="0083410F"/>
    <w:rsid w:val="00851787"/>
    <w:rsid w:val="00870961"/>
    <w:rsid w:val="00882CB5"/>
    <w:rsid w:val="00934D84"/>
    <w:rsid w:val="00943C42"/>
    <w:rsid w:val="00A33B66"/>
    <w:rsid w:val="00B23B01"/>
    <w:rsid w:val="00B616B7"/>
    <w:rsid w:val="00B66817"/>
    <w:rsid w:val="00C501D1"/>
    <w:rsid w:val="00C57473"/>
    <w:rsid w:val="00CC659D"/>
    <w:rsid w:val="00CE6BB0"/>
    <w:rsid w:val="00D043B5"/>
    <w:rsid w:val="00D21E56"/>
    <w:rsid w:val="00D55C8A"/>
    <w:rsid w:val="00D56231"/>
    <w:rsid w:val="00D76411"/>
    <w:rsid w:val="00E0443C"/>
    <w:rsid w:val="00EB18AA"/>
    <w:rsid w:val="00EB40D2"/>
    <w:rsid w:val="00EE66AA"/>
    <w:rsid w:val="00F008A8"/>
    <w:rsid w:val="00F95A35"/>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6F1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8A8"/>
    <w:rPr>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0219A"/>
    <w:pPr>
      <w:spacing w:after="0" w:line="240" w:lineRule="auto"/>
    </w:pPr>
  </w:style>
  <w:style w:type="paragraph" w:styleId="Textedebulles">
    <w:name w:val="Balloon Text"/>
    <w:basedOn w:val="Normal"/>
    <w:link w:val="TextedebullesCar"/>
    <w:uiPriority w:val="99"/>
    <w:semiHidden/>
    <w:unhideWhenUsed/>
    <w:rsid w:val="00F008A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08A8"/>
    <w:rPr>
      <w:rFonts w:ascii="Segoe UI" w:hAnsi="Segoe UI" w:cs="Segoe UI"/>
      <w:sz w:val="18"/>
      <w:szCs w:val="18"/>
      <w:lang w:val="nl-BE"/>
    </w:rPr>
  </w:style>
  <w:style w:type="paragraph" w:styleId="Corpsdetexte">
    <w:name w:val="Body Text"/>
    <w:basedOn w:val="Normal"/>
    <w:link w:val="CorpsdetexteCar"/>
    <w:uiPriority w:val="1"/>
    <w:semiHidden/>
    <w:unhideWhenUsed/>
    <w:qFormat/>
    <w:rsid w:val="00CE6BB0"/>
    <w:pPr>
      <w:widowControl w:val="0"/>
      <w:autoSpaceDE w:val="0"/>
      <w:autoSpaceDN w:val="0"/>
      <w:spacing w:after="0" w:line="240" w:lineRule="auto"/>
    </w:pPr>
    <w:rPr>
      <w:rFonts w:ascii="Arial" w:eastAsia="Arial" w:hAnsi="Arial" w:cs="Arial"/>
      <w:sz w:val="20"/>
      <w:szCs w:val="20"/>
      <w:lang w:val="fr-BE" w:eastAsia="fr-BE" w:bidi="fr-BE"/>
    </w:rPr>
  </w:style>
  <w:style w:type="character" w:customStyle="1" w:styleId="CorpsdetexteCar">
    <w:name w:val="Corps de texte Car"/>
    <w:basedOn w:val="Policepardfaut"/>
    <w:link w:val="Corpsdetexte"/>
    <w:uiPriority w:val="1"/>
    <w:semiHidden/>
    <w:rsid w:val="00CE6BB0"/>
    <w:rPr>
      <w:rFonts w:ascii="Arial" w:eastAsia="Arial" w:hAnsi="Arial" w:cs="Arial"/>
      <w:sz w:val="20"/>
      <w:szCs w:val="20"/>
      <w:lang w:eastAsia="fr-BE" w:bidi="fr-BE"/>
    </w:rPr>
  </w:style>
  <w:style w:type="paragraph" w:styleId="Notedebasdepage">
    <w:name w:val="footnote text"/>
    <w:basedOn w:val="Normal"/>
    <w:link w:val="NotedebasdepageCar"/>
    <w:uiPriority w:val="99"/>
    <w:semiHidden/>
    <w:unhideWhenUsed/>
    <w:rsid w:val="00B6681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6817"/>
    <w:rPr>
      <w:sz w:val="20"/>
      <w:szCs w:val="20"/>
      <w:lang w:val="nl-BE"/>
    </w:rPr>
  </w:style>
  <w:style w:type="character" w:styleId="Marquenotebasdepage">
    <w:name w:val="footnote reference"/>
    <w:basedOn w:val="Policepardfaut"/>
    <w:uiPriority w:val="99"/>
    <w:semiHidden/>
    <w:unhideWhenUsed/>
    <w:rsid w:val="00B66817"/>
    <w:rPr>
      <w:vertAlign w:val="superscript"/>
    </w:rPr>
  </w:style>
  <w:style w:type="character" w:styleId="Lienhypertexte">
    <w:name w:val="Hyperlink"/>
    <w:basedOn w:val="Policepardfaut"/>
    <w:uiPriority w:val="99"/>
    <w:unhideWhenUsed/>
    <w:rsid w:val="00B66817"/>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8A8"/>
    <w:rPr>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0219A"/>
    <w:pPr>
      <w:spacing w:after="0" w:line="240" w:lineRule="auto"/>
    </w:pPr>
  </w:style>
  <w:style w:type="paragraph" w:styleId="Textedebulles">
    <w:name w:val="Balloon Text"/>
    <w:basedOn w:val="Normal"/>
    <w:link w:val="TextedebullesCar"/>
    <w:uiPriority w:val="99"/>
    <w:semiHidden/>
    <w:unhideWhenUsed/>
    <w:rsid w:val="00F008A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08A8"/>
    <w:rPr>
      <w:rFonts w:ascii="Segoe UI" w:hAnsi="Segoe UI" w:cs="Segoe UI"/>
      <w:sz w:val="18"/>
      <w:szCs w:val="18"/>
      <w:lang w:val="nl-BE"/>
    </w:rPr>
  </w:style>
  <w:style w:type="paragraph" w:styleId="Corpsdetexte">
    <w:name w:val="Body Text"/>
    <w:basedOn w:val="Normal"/>
    <w:link w:val="CorpsdetexteCar"/>
    <w:uiPriority w:val="1"/>
    <w:semiHidden/>
    <w:unhideWhenUsed/>
    <w:qFormat/>
    <w:rsid w:val="00CE6BB0"/>
    <w:pPr>
      <w:widowControl w:val="0"/>
      <w:autoSpaceDE w:val="0"/>
      <w:autoSpaceDN w:val="0"/>
      <w:spacing w:after="0" w:line="240" w:lineRule="auto"/>
    </w:pPr>
    <w:rPr>
      <w:rFonts w:ascii="Arial" w:eastAsia="Arial" w:hAnsi="Arial" w:cs="Arial"/>
      <w:sz w:val="20"/>
      <w:szCs w:val="20"/>
      <w:lang w:val="fr-BE" w:eastAsia="fr-BE" w:bidi="fr-BE"/>
    </w:rPr>
  </w:style>
  <w:style w:type="character" w:customStyle="1" w:styleId="CorpsdetexteCar">
    <w:name w:val="Corps de texte Car"/>
    <w:basedOn w:val="Policepardfaut"/>
    <w:link w:val="Corpsdetexte"/>
    <w:uiPriority w:val="1"/>
    <w:semiHidden/>
    <w:rsid w:val="00CE6BB0"/>
    <w:rPr>
      <w:rFonts w:ascii="Arial" w:eastAsia="Arial" w:hAnsi="Arial" w:cs="Arial"/>
      <w:sz w:val="20"/>
      <w:szCs w:val="20"/>
      <w:lang w:eastAsia="fr-BE" w:bidi="fr-BE"/>
    </w:rPr>
  </w:style>
  <w:style w:type="paragraph" w:styleId="Notedebasdepage">
    <w:name w:val="footnote text"/>
    <w:basedOn w:val="Normal"/>
    <w:link w:val="NotedebasdepageCar"/>
    <w:uiPriority w:val="99"/>
    <w:semiHidden/>
    <w:unhideWhenUsed/>
    <w:rsid w:val="00B6681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6817"/>
    <w:rPr>
      <w:sz w:val="20"/>
      <w:szCs w:val="20"/>
      <w:lang w:val="nl-BE"/>
    </w:rPr>
  </w:style>
  <w:style w:type="character" w:styleId="Marquenotebasdepage">
    <w:name w:val="footnote reference"/>
    <w:basedOn w:val="Policepardfaut"/>
    <w:uiPriority w:val="99"/>
    <w:semiHidden/>
    <w:unhideWhenUsed/>
    <w:rsid w:val="00B66817"/>
    <w:rPr>
      <w:vertAlign w:val="superscript"/>
    </w:rPr>
  </w:style>
  <w:style w:type="character" w:styleId="Lienhypertexte">
    <w:name w:val="Hyperlink"/>
    <w:basedOn w:val="Policepardfaut"/>
    <w:uiPriority w:val="99"/>
    <w:unhideWhenUsed/>
    <w:rsid w:val="00B668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14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846A2-ED5E-E040-B100-B49ADE83E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942</Words>
  <Characters>5186</Characters>
  <Application>Microsoft Macintosh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ABVV-FGTB</Company>
  <LinksUpToDate>false</LinksUpToDate>
  <CharactersWithSpaces>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LALOY Coline</dc:creator>
  <cp:keywords/>
  <dc:description/>
  <cp:lastModifiedBy>Coline Laloy</cp:lastModifiedBy>
  <cp:revision>3</cp:revision>
  <dcterms:created xsi:type="dcterms:W3CDTF">2021-01-20T13:29:00Z</dcterms:created>
  <dcterms:modified xsi:type="dcterms:W3CDTF">2021-01-21T08:27:00Z</dcterms:modified>
</cp:coreProperties>
</file>